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CB1" w:rsidRDefault="004A05F3" w:rsidP="00760CB1">
      <w:r>
        <w:t>Appendix 4</w:t>
      </w:r>
      <w:r w:rsidR="00760CB1">
        <w:t xml:space="preserve"> - Analysis of LAG samples.</w:t>
      </w:r>
    </w:p>
    <w:p w:rsidR="00760CB1" w:rsidRDefault="00760CB1" w:rsidP="00760CB1">
      <w:pPr>
        <w:rPr>
          <w:color w:val="000000"/>
          <w:lang w:val="en-US"/>
        </w:rPr>
      </w:pPr>
      <w:r>
        <w:t xml:space="preserve">LAG geochemistry was analysed using the method of Garrett and </w:t>
      </w:r>
      <w:proofErr w:type="spellStart"/>
      <w:r>
        <w:t>Grunsky</w:t>
      </w:r>
      <w:proofErr w:type="spellEnd"/>
      <w:r>
        <w:t xml:space="preserve"> (2001) as suggested by Dr </w:t>
      </w:r>
      <w:r w:rsidRPr="001A4E66">
        <w:rPr>
          <w:color w:val="000000"/>
          <w:lang w:val="en-US"/>
        </w:rPr>
        <w:t xml:space="preserve">Richard </w:t>
      </w:r>
      <w:proofErr w:type="spellStart"/>
      <w:r w:rsidRPr="001A4E66">
        <w:rPr>
          <w:color w:val="000000"/>
          <w:lang w:val="en-US"/>
        </w:rPr>
        <w:t>Mazzucchelli</w:t>
      </w:r>
      <w:proofErr w:type="spellEnd"/>
      <w:r>
        <w:rPr>
          <w:color w:val="000000"/>
          <w:lang w:val="en-US"/>
        </w:rPr>
        <w:t>.</w:t>
      </w:r>
    </w:p>
    <w:p w:rsidR="00760CB1" w:rsidRDefault="00760CB1" w:rsidP="00760CB1">
      <w:pPr>
        <w:rPr>
          <w:color w:val="000000"/>
          <w:lang w:val="en-US"/>
        </w:rPr>
      </w:pPr>
      <w:r>
        <w:rPr>
          <w:color w:val="000000"/>
          <w:lang w:val="en-US"/>
        </w:rPr>
        <w:t>Procedure</w:t>
      </w:r>
    </w:p>
    <w:p w:rsidR="00760CB1" w:rsidRDefault="00760CB1" w:rsidP="00760CB1">
      <w:pPr>
        <w:numPr>
          <w:ilvl w:val="0"/>
          <w:numId w:val="1"/>
        </w:numPr>
        <w:rPr>
          <w:color w:val="000000"/>
          <w:lang w:val="en-US"/>
        </w:rPr>
      </w:pPr>
      <w:r>
        <w:rPr>
          <w:color w:val="000000"/>
          <w:lang w:val="en-US"/>
        </w:rPr>
        <w:t>Values below detection are replaced with a value equal to “detection limit * 0.4</w:t>
      </w:r>
    </w:p>
    <w:p w:rsidR="00760CB1" w:rsidRDefault="00760CB1" w:rsidP="00760CB1">
      <w:pPr>
        <w:numPr>
          <w:ilvl w:val="0"/>
          <w:numId w:val="1"/>
        </w:numPr>
        <w:rPr>
          <w:color w:val="000000"/>
          <w:lang w:val="en-US"/>
        </w:rPr>
      </w:pPr>
      <w:proofErr w:type="spellStart"/>
      <w:r>
        <w:rPr>
          <w:color w:val="000000"/>
          <w:lang w:val="en-US"/>
        </w:rPr>
        <w:t>Interquartile</w:t>
      </w:r>
      <w:proofErr w:type="spellEnd"/>
      <w:r>
        <w:rPr>
          <w:color w:val="000000"/>
          <w:lang w:val="en-US"/>
        </w:rPr>
        <w:t xml:space="preserve"> range and median are calculated using Discover </w:t>
      </w:r>
      <w:proofErr w:type="spellStart"/>
      <w:r>
        <w:rPr>
          <w:color w:val="000000"/>
          <w:lang w:val="en-US"/>
        </w:rPr>
        <w:t>Geochem</w:t>
      </w:r>
      <w:proofErr w:type="spellEnd"/>
      <w:r>
        <w:rPr>
          <w:color w:val="000000"/>
          <w:lang w:val="en-US"/>
        </w:rPr>
        <w:t xml:space="preserve"> Summary Statistics</w:t>
      </w:r>
    </w:p>
    <w:p w:rsidR="00760CB1" w:rsidRDefault="00760CB1" w:rsidP="00760CB1">
      <w:pPr>
        <w:numPr>
          <w:ilvl w:val="0"/>
          <w:numId w:val="1"/>
        </w:numPr>
        <w:rPr>
          <w:color w:val="000000"/>
          <w:lang w:val="en-US"/>
        </w:rPr>
      </w:pPr>
      <w:r>
        <w:rPr>
          <w:color w:val="000000"/>
          <w:lang w:val="en-US"/>
        </w:rPr>
        <w:t xml:space="preserve">New database fields are created to carry the new standard scores ( </w:t>
      </w:r>
      <w:proofErr w:type="spellStart"/>
      <w:r>
        <w:rPr>
          <w:color w:val="000000"/>
          <w:lang w:val="en-US"/>
        </w:rPr>
        <w:t>nAu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nAg</w:t>
      </w:r>
      <w:proofErr w:type="spellEnd"/>
      <w:r>
        <w:rPr>
          <w:color w:val="000000"/>
          <w:lang w:val="en-US"/>
        </w:rPr>
        <w:t xml:space="preserve"> etc)</w:t>
      </w:r>
    </w:p>
    <w:p w:rsidR="00760CB1" w:rsidRPr="00B8499F" w:rsidRDefault="00760CB1" w:rsidP="00760CB1">
      <w:pPr>
        <w:numPr>
          <w:ilvl w:val="0"/>
          <w:numId w:val="1"/>
        </w:numPr>
        <w:rPr>
          <w:color w:val="000000"/>
          <w:lang w:val="en-US"/>
        </w:rPr>
      </w:pPr>
      <w:r>
        <w:rPr>
          <w:color w:val="000000"/>
          <w:lang w:val="en-US"/>
        </w:rPr>
        <w:t>Table Update function of MapInfo is used to calculate “Standard Scores”</w:t>
      </w:r>
    </w:p>
    <w:p w:rsidR="00505EC4" w:rsidRDefault="00505EC4"/>
    <w:sectPr w:rsidR="00505EC4" w:rsidSect="00313D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C82BB9"/>
    <w:multiLevelType w:val="hybridMultilevel"/>
    <w:tmpl w:val="37DA05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8"/>
  <w:proofState w:spelling="clean" w:grammar="clean"/>
  <w:defaultTabStop w:val="720"/>
  <w:characterSpacingControl w:val="doNotCompress"/>
  <w:compat/>
  <w:rsids>
    <w:rsidRoot w:val="00760CB1"/>
    <w:rsid w:val="004A05F3"/>
    <w:rsid w:val="00505EC4"/>
    <w:rsid w:val="005401B6"/>
    <w:rsid w:val="00760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CB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Jenna Nowland</dc:creator>
  <cp:lastModifiedBy>Jenna Nowland</cp:lastModifiedBy>
  <cp:revision>2</cp:revision>
  <dcterms:created xsi:type="dcterms:W3CDTF">2010-08-30T01:29:00Z</dcterms:created>
  <dcterms:modified xsi:type="dcterms:W3CDTF">2010-08-30T01:29:00Z</dcterms:modified>
</cp:coreProperties>
</file>